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B5EC" w14:textId="77777777" w:rsidR="008B2945" w:rsidRDefault="008B2945">
      <w:pPr>
        <w:pStyle w:val="ab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中国人民大学2023年</w:t>
      </w:r>
      <w:r w:rsidR="00751C62">
        <w:rPr>
          <w:rFonts w:ascii="方正小标宋简体" w:eastAsia="方正小标宋简体" w:hint="eastAsia"/>
          <w:sz w:val="36"/>
          <w:szCs w:val="36"/>
        </w:rPr>
        <w:t>夏令营考试</w:t>
      </w:r>
      <w:r>
        <w:rPr>
          <w:rFonts w:ascii="方正小标宋简体" w:eastAsia="方正小标宋简体" w:hint="eastAsia"/>
          <w:sz w:val="36"/>
          <w:szCs w:val="36"/>
        </w:rPr>
        <w:t>考场规则</w:t>
      </w:r>
    </w:p>
    <w:p w14:paraId="613B230E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一、考生应自觉服从监考员等考试工作人员管理，不得以任何理由妨碍监考员等考试工作人员履行职责，不得扰乱考场及其他相关工作地点的秩序。</w:t>
      </w:r>
    </w:p>
    <w:p w14:paraId="34BCC7E6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二、考生凭有效居民身份证按规定时间和地点参加考试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应主动</w:t>
      </w:r>
      <w:r>
        <w:rPr>
          <w:rFonts w:ascii="仿宋" w:eastAsia="仿宋" w:hAnsi="仿宋" w:hint="eastAsia"/>
          <w:sz w:val="32"/>
          <w:szCs w:val="32"/>
        </w:rPr>
        <w:t>配合</w:t>
      </w:r>
      <w:r>
        <w:rPr>
          <w:rFonts w:ascii="仿宋" w:eastAsia="仿宋" w:hAnsi="仿宋"/>
          <w:sz w:val="32"/>
          <w:szCs w:val="32"/>
        </w:rPr>
        <w:t>监考员按规定对其进行的身份验证核查、安全检查和随身物品检查等。</w:t>
      </w:r>
    </w:p>
    <w:p w14:paraId="494D870A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三、考生只准携带规定的考试用品，如黑色字迹签字笔等。不得携带任何书刊、报纸、稿纸、图片、资料、具有通讯功能的工具（如</w:t>
      </w:r>
      <w:r>
        <w:rPr>
          <w:rFonts w:ascii="仿宋" w:eastAsia="仿宋" w:hAnsi="仿宋"/>
          <w:bCs/>
          <w:sz w:val="32"/>
          <w:szCs w:val="32"/>
        </w:rPr>
        <w:t>手机、照相设备、扫描设备、智能手表</w:t>
      </w:r>
      <w:r>
        <w:rPr>
          <w:rFonts w:ascii="仿宋" w:eastAsia="仿宋" w:hAnsi="仿宋"/>
          <w:sz w:val="32"/>
          <w:szCs w:val="32"/>
        </w:rPr>
        <w:t>等）或者有存储、编程、查询功能的电子</w:t>
      </w:r>
      <w:r w:rsidR="00F92A0A">
        <w:rPr>
          <w:rFonts w:ascii="仿宋" w:eastAsia="仿宋" w:hAnsi="仿宋" w:hint="eastAsia"/>
          <w:sz w:val="32"/>
          <w:szCs w:val="32"/>
        </w:rPr>
        <w:t>设备</w:t>
      </w:r>
      <w:r>
        <w:rPr>
          <w:rFonts w:ascii="仿宋" w:eastAsia="仿宋" w:hAnsi="仿宋"/>
          <w:sz w:val="32"/>
          <w:szCs w:val="32"/>
        </w:rPr>
        <w:t>以及涂改液、修正带等物品进入考场。</w:t>
      </w:r>
    </w:p>
    <w:p w14:paraId="3E426539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考生在考场内不得传递文具、用品等。</w:t>
      </w:r>
    </w:p>
    <w:p w14:paraId="14320657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四、</w:t>
      </w:r>
      <w:r>
        <w:rPr>
          <w:rFonts w:ascii="仿宋" w:eastAsia="仿宋" w:hAnsi="仿宋" w:hint="eastAsia"/>
          <w:sz w:val="32"/>
          <w:szCs w:val="32"/>
        </w:rPr>
        <w:t>考试前，考生须提前阅读《诚信应试承诺书》与《考场规则》。</w:t>
      </w:r>
    </w:p>
    <w:p w14:paraId="5E29E7C8" w14:textId="6A52D2A8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五、考生入场后，对号入座，将有效居民身份证放在桌子左上角以便核验。考生领到答题纸、试卷后，应当在指定位置和规定的时间内准确清楚地填涂姓名、</w:t>
      </w:r>
      <w:r w:rsidR="001E05E2">
        <w:rPr>
          <w:rFonts w:ascii="仿宋" w:eastAsia="仿宋" w:hAnsi="仿宋" w:hint="eastAsia"/>
          <w:sz w:val="32"/>
          <w:szCs w:val="32"/>
        </w:rPr>
        <w:t>准考证号、报考专业</w:t>
      </w:r>
      <w:r>
        <w:rPr>
          <w:rFonts w:ascii="仿宋" w:eastAsia="仿宋" w:hAnsi="仿宋"/>
          <w:sz w:val="32"/>
          <w:szCs w:val="32"/>
        </w:rPr>
        <w:t>等信息，</w:t>
      </w:r>
      <w:proofErr w:type="gramStart"/>
      <w:r>
        <w:rPr>
          <w:rFonts w:ascii="仿宋" w:eastAsia="仿宋" w:hAnsi="仿宋"/>
          <w:sz w:val="32"/>
          <w:szCs w:val="32"/>
        </w:rPr>
        <w:t>凡漏填</w:t>
      </w:r>
      <w:proofErr w:type="gramEnd"/>
      <w:r>
        <w:rPr>
          <w:rFonts w:ascii="仿宋" w:eastAsia="仿宋" w:hAnsi="仿宋"/>
          <w:sz w:val="32"/>
          <w:szCs w:val="32"/>
        </w:rPr>
        <w:t>、错填或者字迹不清</w:t>
      </w:r>
      <w:r w:rsidR="00623A62">
        <w:rPr>
          <w:rFonts w:ascii="仿宋" w:eastAsia="仿宋" w:hAnsi="仿宋" w:hint="eastAsia"/>
          <w:sz w:val="32"/>
          <w:szCs w:val="32"/>
        </w:rPr>
        <w:t>等情况</w:t>
      </w:r>
      <w:r>
        <w:rPr>
          <w:rFonts w:ascii="仿宋" w:eastAsia="仿宋" w:hAnsi="仿宋"/>
          <w:sz w:val="32"/>
          <w:szCs w:val="32"/>
        </w:rPr>
        <w:t>影响评卷结果，责任由考生自负。</w:t>
      </w:r>
    </w:p>
    <w:p w14:paraId="08ADDBFF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如遇试卷、答题纸等分发错误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试卷字迹不清、漏印、重印、缺页等问题，可举手询问；涉及试题内容的疑问，不得向监考员询问。</w:t>
      </w:r>
    </w:p>
    <w:p w14:paraId="10DD6E2D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b/>
          <w:i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六、开考信号发出后，考生方可开始答题。</w:t>
      </w:r>
    </w:p>
    <w:p w14:paraId="19D87217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七、</w:t>
      </w:r>
      <w:r>
        <w:rPr>
          <w:rFonts w:ascii="仿宋" w:eastAsia="仿宋" w:hAnsi="仿宋" w:hint="eastAsia"/>
          <w:sz w:val="32"/>
          <w:szCs w:val="32"/>
        </w:rPr>
        <w:t>笔试</w:t>
      </w:r>
      <w:r>
        <w:rPr>
          <w:rFonts w:ascii="仿宋" w:eastAsia="仿宋" w:hAnsi="仿宋"/>
          <w:sz w:val="32"/>
          <w:szCs w:val="32"/>
        </w:rPr>
        <w:t>开考15分钟后，迟到考生不准进入考场参加当科考试，</w:t>
      </w:r>
      <w:r>
        <w:rPr>
          <w:rFonts w:ascii="仿宋" w:eastAsia="仿宋" w:hAnsi="仿宋" w:hint="eastAsia"/>
          <w:sz w:val="32"/>
          <w:szCs w:val="32"/>
        </w:rPr>
        <w:t>不得提前</w:t>
      </w:r>
      <w:r>
        <w:rPr>
          <w:rFonts w:ascii="仿宋" w:eastAsia="仿宋" w:hAnsi="仿宋"/>
          <w:sz w:val="32"/>
          <w:szCs w:val="32"/>
        </w:rPr>
        <w:t>交卷出场。考生交卷出场后不得再进场续考，也不得在</w:t>
      </w:r>
      <w:r>
        <w:rPr>
          <w:rFonts w:ascii="仿宋" w:eastAsia="仿宋" w:hAnsi="仿宋" w:hint="eastAsia"/>
          <w:sz w:val="32"/>
          <w:szCs w:val="32"/>
        </w:rPr>
        <w:t>考场</w:t>
      </w:r>
      <w:r>
        <w:rPr>
          <w:rFonts w:ascii="仿宋" w:eastAsia="仿宋" w:hAnsi="仿宋"/>
          <w:sz w:val="32"/>
          <w:szCs w:val="32"/>
        </w:rPr>
        <w:t>附近逗留或者交谈。</w:t>
      </w:r>
    </w:p>
    <w:p w14:paraId="1F9DA99C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八、考生应当在答题纸的密封线以外规定的区域答题。</w:t>
      </w:r>
      <w:proofErr w:type="gramStart"/>
      <w:r>
        <w:rPr>
          <w:rFonts w:ascii="仿宋" w:eastAsia="仿宋" w:hAnsi="仿宋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得用规定以外的笔和纸答题，写在规定区域以外的答案一律无效，不得在</w:t>
      </w:r>
      <w:r w:rsidR="00623A62">
        <w:rPr>
          <w:rFonts w:ascii="仿宋" w:eastAsia="仿宋" w:hAnsi="仿宋" w:hint="eastAsia"/>
          <w:sz w:val="32"/>
          <w:szCs w:val="32"/>
        </w:rPr>
        <w:t>答题纸</w:t>
      </w:r>
      <w:r>
        <w:rPr>
          <w:rFonts w:ascii="仿宋" w:eastAsia="仿宋" w:hAnsi="仿宋"/>
          <w:sz w:val="32"/>
          <w:szCs w:val="32"/>
        </w:rPr>
        <w:t>上做任何标记。答题过程中只能用同一类型</w:t>
      </w:r>
      <w:r>
        <w:rPr>
          <w:rFonts w:ascii="仿宋" w:eastAsia="仿宋" w:hAnsi="仿宋" w:hint="eastAsia"/>
          <w:sz w:val="32"/>
          <w:szCs w:val="32"/>
        </w:rPr>
        <w:t>黑色</w:t>
      </w:r>
      <w:r>
        <w:rPr>
          <w:rFonts w:ascii="仿宋" w:eastAsia="仿宋" w:hAnsi="仿宋"/>
          <w:sz w:val="32"/>
          <w:szCs w:val="32"/>
        </w:rPr>
        <w:t>字迹的笔。</w:t>
      </w:r>
    </w:p>
    <w:p w14:paraId="7E80838F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九、考生在考场内须保持安静，不准吸烟，不准喧哗，不准交头接耳、左顾右盼、打手势、做暗号，不准夹带、旁窥、抄袭或者有意让他人抄袭，不准传抄试题、答案或者交换试卷、答题纸，</w:t>
      </w:r>
      <w:proofErr w:type="gramStart"/>
      <w:r>
        <w:rPr>
          <w:rFonts w:ascii="仿宋" w:eastAsia="仿宋" w:hAnsi="仿宋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准将试卷、</w:t>
      </w:r>
      <w:r w:rsidR="00F92A0A">
        <w:rPr>
          <w:rFonts w:ascii="仿宋" w:eastAsia="仿宋" w:hAnsi="仿宋"/>
          <w:sz w:val="32"/>
          <w:szCs w:val="32"/>
        </w:rPr>
        <w:t>答题纸</w:t>
      </w:r>
      <w:r>
        <w:rPr>
          <w:rFonts w:ascii="仿宋" w:eastAsia="仿宋" w:hAnsi="仿宋"/>
          <w:sz w:val="32"/>
          <w:szCs w:val="32"/>
        </w:rPr>
        <w:t>带出考场。</w:t>
      </w:r>
    </w:p>
    <w:p w14:paraId="23440681" w14:textId="77777777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十、</w:t>
      </w:r>
      <w:r>
        <w:rPr>
          <w:rFonts w:ascii="仿宋" w:eastAsia="仿宋" w:hAnsi="仿宋" w:hint="eastAsia"/>
          <w:sz w:val="32"/>
          <w:szCs w:val="32"/>
        </w:rPr>
        <w:t>考试结束时间到，考生应立即停止</w:t>
      </w:r>
      <w:r w:rsidR="00623A62">
        <w:rPr>
          <w:rFonts w:ascii="仿宋" w:eastAsia="仿宋" w:hAnsi="仿宋" w:hint="eastAsia"/>
          <w:sz w:val="32"/>
          <w:szCs w:val="32"/>
        </w:rPr>
        <w:t>作答</w:t>
      </w:r>
      <w:r>
        <w:rPr>
          <w:rFonts w:ascii="仿宋" w:eastAsia="仿宋" w:hAnsi="仿宋" w:hint="eastAsia"/>
          <w:sz w:val="32"/>
          <w:szCs w:val="32"/>
        </w:rPr>
        <w:t>，并将试题、答题纸一并放在桌面上。经监考人员核查清点无误后，考生方可离开考场</w:t>
      </w:r>
      <w:r>
        <w:rPr>
          <w:rFonts w:ascii="仿宋" w:eastAsia="仿宋" w:hAnsi="仿宋"/>
          <w:sz w:val="32"/>
          <w:szCs w:val="32"/>
        </w:rPr>
        <w:t>。</w:t>
      </w:r>
    </w:p>
    <w:p w14:paraId="03BA3897" w14:textId="6D66FD2D" w:rsidR="008B2945" w:rsidRDefault="008B2945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面试前，考生应按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学院规定的时间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进入候考室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，无特殊原因未按照通知时间到场的，迟到15分钟以上视为放弃当科面试资格。候考期间，考生必须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在候考室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听从工作人员的安排。考生须按照学院和考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务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人员通知的面试分组和面试顺序进入面试考场，如因迟到或者擅自离开而错过面试，不予安排补考。</w:t>
      </w:r>
    </w:p>
    <w:p w14:paraId="12C5FEBE" w14:textId="1CFC5A48" w:rsidR="00617F46" w:rsidRDefault="008B2945" w:rsidP="00D138AE">
      <w:pPr>
        <w:tabs>
          <w:tab w:val="left" w:pos="2340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、考生不遵守考场规则，不服从考</w:t>
      </w:r>
      <w:proofErr w:type="gramStart"/>
      <w:r>
        <w:rPr>
          <w:rFonts w:ascii="仿宋" w:eastAsia="仿宋" w:hAnsi="仿宋"/>
          <w:sz w:val="32"/>
          <w:szCs w:val="32"/>
        </w:rPr>
        <w:t>务</w:t>
      </w:r>
      <w:proofErr w:type="gramEnd"/>
      <w:r>
        <w:rPr>
          <w:rFonts w:ascii="仿宋" w:eastAsia="仿宋" w:hAnsi="仿宋"/>
          <w:sz w:val="32"/>
          <w:szCs w:val="32"/>
        </w:rPr>
        <w:t>工作人员管理，有违纪、作弊等行为的，将按照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中华人民共和国教育法》</w:t>
      </w:r>
      <w:r>
        <w:rPr>
          <w:rFonts w:ascii="仿宋" w:eastAsia="仿宋" w:hAnsi="仿宋" w:hint="eastAsia"/>
          <w:sz w:val="32"/>
          <w:szCs w:val="32"/>
        </w:rPr>
        <w:t>以及</w:t>
      </w:r>
      <w:r>
        <w:rPr>
          <w:rFonts w:ascii="仿宋" w:eastAsia="仿宋" w:hAnsi="仿宋"/>
          <w:sz w:val="32"/>
          <w:szCs w:val="32"/>
        </w:rPr>
        <w:t>《国家教育考试违规处理办法》</w:t>
      </w:r>
      <w:r>
        <w:rPr>
          <w:rFonts w:ascii="仿宋" w:eastAsia="仿宋" w:hAnsi="仿宋" w:hint="eastAsia"/>
          <w:sz w:val="32"/>
          <w:szCs w:val="32"/>
        </w:rPr>
        <w:t>处理</w:t>
      </w:r>
      <w:r>
        <w:rPr>
          <w:rFonts w:ascii="仿宋" w:eastAsia="仿宋" w:hAnsi="仿宋"/>
          <w:sz w:val="32"/>
          <w:szCs w:val="32"/>
        </w:rPr>
        <w:t>，并记入国家教育考试</w:t>
      </w:r>
      <w:r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/>
          <w:sz w:val="32"/>
          <w:szCs w:val="32"/>
        </w:rPr>
        <w:t>诚信档案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涉嫌</w:t>
      </w:r>
      <w:r>
        <w:rPr>
          <w:rFonts w:ascii="仿宋" w:eastAsia="仿宋" w:hAnsi="仿宋" w:hint="eastAsia"/>
          <w:sz w:val="32"/>
          <w:szCs w:val="32"/>
        </w:rPr>
        <w:t>违法</w:t>
      </w:r>
      <w:r>
        <w:rPr>
          <w:rFonts w:ascii="仿宋" w:eastAsia="仿宋" w:hAnsi="仿宋"/>
          <w:sz w:val="32"/>
          <w:szCs w:val="32"/>
        </w:rPr>
        <w:t>的，移送司法机关，依照《中华人民共和国刑法》等追究法律责任。</w:t>
      </w:r>
    </w:p>
    <w:p w14:paraId="28A1AB10" w14:textId="77777777" w:rsidR="00A631D6" w:rsidRDefault="00A631D6" w:rsidP="00A631D6">
      <w:pPr>
        <w:tabs>
          <w:tab w:val="left" w:pos="2340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D2C5FA0" w14:textId="77777777" w:rsidR="00A631D6" w:rsidRDefault="00A631D6" w:rsidP="00A631D6">
      <w:pPr>
        <w:tabs>
          <w:tab w:val="left" w:pos="2340"/>
        </w:tabs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承诺：本人已认真阅读上述考场规则，并保证严格遵守考场纪律，共同维护考场秩序，做一名诚实守信的考生。如有违反，我愿意接受学校有关规定的处理。</w:t>
      </w:r>
    </w:p>
    <w:p w14:paraId="0A5D5CAA" w14:textId="77777777" w:rsidR="00A631D6" w:rsidRDefault="00A631D6" w:rsidP="00A631D6">
      <w:pPr>
        <w:tabs>
          <w:tab w:val="left" w:pos="2340"/>
        </w:tabs>
        <w:spacing w:line="540" w:lineRule="exact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承诺人签字：</w:t>
      </w:r>
    </w:p>
    <w:p w14:paraId="3AB88993" w14:textId="77777777" w:rsidR="00A631D6" w:rsidRDefault="00A631D6" w:rsidP="00A631D6">
      <w:pPr>
        <w:tabs>
          <w:tab w:val="left" w:pos="2340"/>
        </w:tabs>
        <w:spacing w:line="54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2023年 月 日</w:t>
      </w:r>
    </w:p>
    <w:p w14:paraId="18204271" w14:textId="77777777" w:rsidR="00A631D6" w:rsidRDefault="00A631D6" w:rsidP="00D138AE">
      <w:pPr>
        <w:tabs>
          <w:tab w:val="left" w:pos="2340"/>
        </w:tabs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A631D6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909B7" w14:textId="77777777" w:rsidR="00155495" w:rsidRDefault="00155495">
      <w:r>
        <w:separator/>
      </w:r>
    </w:p>
  </w:endnote>
  <w:endnote w:type="continuationSeparator" w:id="0">
    <w:p w14:paraId="399351DF" w14:textId="77777777" w:rsidR="00155495" w:rsidRDefault="0015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335D479-9069-4DD8-AF4E-857A76E9FB41}"/>
    <w:embedBold r:id="rId2" w:subsetted="1" w:fontKey="{B141CE42-7533-4CFD-BAC9-01D7D3D6FDE2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CBCD" w14:textId="77777777" w:rsidR="008B2945" w:rsidRDefault="008B294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</w:rPr>
      <w:t>2</w:t>
    </w:r>
    <w:r>
      <w:rPr>
        <w:rStyle w:val="af"/>
      </w:rPr>
      <w:fldChar w:fldCharType="end"/>
    </w:r>
  </w:p>
  <w:p w14:paraId="21816B04" w14:textId="77777777" w:rsidR="008B2945" w:rsidRDefault="008B29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14EE" w14:textId="77777777" w:rsidR="008B2945" w:rsidRDefault="008B2945">
    <w:pPr>
      <w:pStyle w:val="a8"/>
      <w:framePr w:wrap="around" w:vAnchor="text" w:hAnchor="margin" w:xAlign="center" w:y="1"/>
      <w:rPr>
        <w:rStyle w:val="af"/>
        <w:sz w:val="21"/>
        <w:szCs w:val="21"/>
      </w:rPr>
    </w:pPr>
    <w:r>
      <w:rPr>
        <w:rStyle w:val="af"/>
        <w:sz w:val="21"/>
        <w:szCs w:val="21"/>
      </w:rPr>
      <w:fldChar w:fldCharType="begin"/>
    </w:r>
    <w:r>
      <w:rPr>
        <w:rStyle w:val="af"/>
        <w:sz w:val="21"/>
        <w:szCs w:val="21"/>
      </w:rPr>
      <w:instrText xml:space="preserve">PAGE  </w:instrText>
    </w:r>
    <w:r>
      <w:rPr>
        <w:rStyle w:val="af"/>
        <w:sz w:val="21"/>
        <w:szCs w:val="21"/>
      </w:rPr>
      <w:fldChar w:fldCharType="separate"/>
    </w:r>
    <w:r>
      <w:rPr>
        <w:rStyle w:val="af"/>
        <w:sz w:val="21"/>
        <w:szCs w:val="21"/>
      </w:rPr>
      <w:t>2</w:t>
    </w:r>
    <w:r>
      <w:rPr>
        <w:rStyle w:val="af"/>
        <w:sz w:val="21"/>
        <w:szCs w:val="21"/>
      </w:rPr>
      <w:fldChar w:fldCharType="end"/>
    </w:r>
  </w:p>
  <w:p w14:paraId="11F69BA5" w14:textId="77777777" w:rsidR="008B2945" w:rsidRDefault="008B2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1667" w14:textId="77777777" w:rsidR="00155495" w:rsidRDefault="00155495">
      <w:r>
        <w:separator/>
      </w:r>
    </w:p>
  </w:footnote>
  <w:footnote w:type="continuationSeparator" w:id="0">
    <w:p w14:paraId="0D5ED79E" w14:textId="77777777" w:rsidR="00155495" w:rsidRDefault="0015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YzNjBkOTgyNWQ1YTMxYzM3MzMwNWFiODNmOWIzYWMifQ=="/>
  </w:docVars>
  <w:rsids>
    <w:rsidRoot w:val="00DC37FD"/>
    <w:rsid w:val="000008DA"/>
    <w:rsid w:val="000058F4"/>
    <w:rsid w:val="000065DA"/>
    <w:rsid w:val="000615DB"/>
    <w:rsid w:val="00061F30"/>
    <w:rsid w:val="0007153D"/>
    <w:rsid w:val="00071A6B"/>
    <w:rsid w:val="00080AB6"/>
    <w:rsid w:val="000858E9"/>
    <w:rsid w:val="000A2110"/>
    <w:rsid w:val="000C7A26"/>
    <w:rsid w:val="000F4859"/>
    <w:rsid w:val="001015C1"/>
    <w:rsid w:val="00155495"/>
    <w:rsid w:val="001909B7"/>
    <w:rsid w:val="001A5DE8"/>
    <w:rsid w:val="001A6668"/>
    <w:rsid w:val="001B728F"/>
    <w:rsid w:val="001C15FC"/>
    <w:rsid w:val="001D3722"/>
    <w:rsid w:val="001D5E27"/>
    <w:rsid w:val="001E05E2"/>
    <w:rsid w:val="001E513A"/>
    <w:rsid w:val="00211C76"/>
    <w:rsid w:val="002244BD"/>
    <w:rsid w:val="002407A6"/>
    <w:rsid w:val="00243591"/>
    <w:rsid w:val="00264D5A"/>
    <w:rsid w:val="00292C60"/>
    <w:rsid w:val="00295E8D"/>
    <w:rsid w:val="002A2BF7"/>
    <w:rsid w:val="002A2F69"/>
    <w:rsid w:val="002C4DF2"/>
    <w:rsid w:val="002C7CD6"/>
    <w:rsid w:val="00311E87"/>
    <w:rsid w:val="0031220F"/>
    <w:rsid w:val="0032638F"/>
    <w:rsid w:val="00326E1B"/>
    <w:rsid w:val="00333A70"/>
    <w:rsid w:val="00334D7C"/>
    <w:rsid w:val="0033575D"/>
    <w:rsid w:val="00340FBC"/>
    <w:rsid w:val="003461D4"/>
    <w:rsid w:val="003658E9"/>
    <w:rsid w:val="00374E5A"/>
    <w:rsid w:val="00377233"/>
    <w:rsid w:val="00387DE8"/>
    <w:rsid w:val="003A20B1"/>
    <w:rsid w:val="003A491A"/>
    <w:rsid w:val="003B09DA"/>
    <w:rsid w:val="003D006E"/>
    <w:rsid w:val="003D0B46"/>
    <w:rsid w:val="003E10B9"/>
    <w:rsid w:val="003E410C"/>
    <w:rsid w:val="003E4B04"/>
    <w:rsid w:val="003F3F9A"/>
    <w:rsid w:val="00421AE4"/>
    <w:rsid w:val="00433945"/>
    <w:rsid w:val="00442D66"/>
    <w:rsid w:val="00443B6B"/>
    <w:rsid w:val="00447954"/>
    <w:rsid w:val="0045597B"/>
    <w:rsid w:val="00463A23"/>
    <w:rsid w:val="00471165"/>
    <w:rsid w:val="00476D33"/>
    <w:rsid w:val="004853EF"/>
    <w:rsid w:val="00492DF8"/>
    <w:rsid w:val="004C7871"/>
    <w:rsid w:val="004D1BC4"/>
    <w:rsid w:val="004D23A3"/>
    <w:rsid w:val="004E06C5"/>
    <w:rsid w:val="004E2458"/>
    <w:rsid w:val="004E45D4"/>
    <w:rsid w:val="00510BD9"/>
    <w:rsid w:val="00512128"/>
    <w:rsid w:val="0051330B"/>
    <w:rsid w:val="005148E7"/>
    <w:rsid w:val="00526AC3"/>
    <w:rsid w:val="0054349D"/>
    <w:rsid w:val="005447F5"/>
    <w:rsid w:val="0055385D"/>
    <w:rsid w:val="0056682E"/>
    <w:rsid w:val="00594A19"/>
    <w:rsid w:val="005C0662"/>
    <w:rsid w:val="005C577E"/>
    <w:rsid w:val="005E5D0E"/>
    <w:rsid w:val="005F6693"/>
    <w:rsid w:val="00615D2F"/>
    <w:rsid w:val="00617F46"/>
    <w:rsid w:val="00623A62"/>
    <w:rsid w:val="00632079"/>
    <w:rsid w:val="0063382A"/>
    <w:rsid w:val="00643190"/>
    <w:rsid w:val="00657EF9"/>
    <w:rsid w:val="006606BD"/>
    <w:rsid w:val="00664B74"/>
    <w:rsid w:val="006813B0"/>
    <w:rsid w:val="006856F3"/>
    <w:rsid w:val="006A69C9"/>
    <w:rsid w:val="006A78D8"/>
    <w:rsid w:val="006B623C"/>
    <w:rsid w:val="006C611D"/>
    <w:rsid w:val="006C784F"/>
    <w:rsid w:val="006D10B1"/>
    <w:rsid w:val="006D296C"/>
    <w:rsid w:val="006E405C"/>
    <w:rsid w:val="006E4ADD"/>
    <w:rsid w:val="006E513A"/>
    <w:rsid w:val="00700551"/>
    <w:rsid w:val="00707768"/>
    <w:rsid w:val="0071127D"/>
    <w:rsid w:val="007163D1"/>
    <w:rsid w:val="0072038B"/>
    <w:rsid w:val="00751C62"/>
    <w:rsid w:val="00764AF3"/>
    <w:rsid w:val="00784561"/>
    <w:rsid w:val="007A0A03"/>
    <w:rsid w:val="007A47F3"/>
    <w:rsid w:val="007B5B71"/>
    <w:rsid w:val="007D7FBB"/>
    <w:rsid w:val="007F04E6"/>
    <w:rsid w:val="0081060B"/>
    <w:rsid w:val="00814174"/>
    <w:rsid w:val="00823AAF"/>
    <w:rsid w:val="00862B2C"/>
    <w:rsid w:val="00867238"/>
    <w:rsid w:val="00871D82"/>
    <w:rsid w:val="00892440"/>
    <w:rsid w:val="008A1864"/>
    <w:rsid w:val="008A61DC"/>
    <w:rsid w:val="008B2945"/>
    <w:rsid w:val="008C7ADE"/>
    <w:rsid w:val="008D75F3"/>
    <w:rsid w:val="008F150C"/>
    <w:rsid w:val="008F2ADF"/>
    <w:rsid w:val="008F72D0"/>
    <w:rsid w:val="00900463"/>
    <w:rsid w:val="00900C46"/>
    <w:rsid w:val="00910694"/>
    <w:rsid w:val="00911F17"/>
    <w:rsid w:val="00913DBF"/>
    <w:rsid w:val="00924BA3"/>
    <w:rsid w:val="00936904"/>
    <w:rsid w:val="00962577"/>
    <w:rsid w:val="009807C2"/>
    <w:rsid w:val="009932BC"/>
    <w:rsid w:val="009A597A"/>
    <w:rsid w:val="009B00CF"/>
    <w:rsid w:val="009D5369"/>
    <w:rsid w:val="009E72DB"/>
    <w:rsid w:val="009F3446"/>
    <w:rsid w:val="009F4A33"/>
    <w:rsid w:val="00A03DFD"/>
    <w:rsid w:val="00A121D2"/>
    <w:rsid w:val="00A364A8"/>
    <w:rsid w:val="00A502FA"/>
    <w:rsid w:val="00A50708"/>
    <w:rsid w:val="00A57533"/>
    <w:rsid w:val="00A60AC8"/>
    <w:rsid w:val="00A61693"/>
    <w:rsid w:val="00A631D6"/>
    <w:rsid w:val="00A83ECD"/>
    <w:rsid w:val="00AA4A25"/>
    <w:rsid w:val="00AD1712"/>
    <w:rsid w:val="00AD2E86"/>
    <w:rsid w:val="00AD6AB9"/>
    <w:rsid w:val="00AE731C"/>
    <w:rsid w:val="00AF5DFF"/>
    <w:rsid w:val="00B03DAB"/>
    <w:rsid w:val="00B1117B"/>
    <w:rsid w:val="00B1440E"/>
    <w:rsid w:val="00B2597A"/>
    <w:rsid w:val="00B5296F"/>
    <w:rsid w:val="00B55AE6"/>
    <w:rsid w:val="00B8197E"/>
    <w:rsid w:val="00B839D5"/>
    <w:rsid w:val="00B867FE"/>
    <w:rsid w:val="00B87023"/>
    <w:rsid w:val="00B87A25"/>
    <w:rsid w:val="00B938D0"/>
    <w:rsid w:val="00BD0B70"/>
    <w:rsid w:val="00BD669B"/>
    <w:rsid w:val="00BE0923"/>
    <w:rsid w:val="00C019B3"/>
    <w:rsid w:val="00C33351"/>
    <w:rsid w:val="00C37EEF"/>
    <w:rsid w:val="00C42DCE"/>
    <w:rsid w:val="00C46D5E"/>
    <w:rsid w:val="00C54B2B"/>
    <w:rsid w:val="00C57DA4"/>
    <w:rsid w:val="00C724F3"/>
    <w:rsid w:val="00C76ACA"/>
    <w:rsid w:val="00C9214A"/>
    <w:rsid w:val="00C92CCD"/>
    <w:rsid w:val="00CA428E"/>
    <w:rsid w:val="00CD7496"/>
    <w:rsid w:val="00D138AE"/>
    <w:rsid w:val="00D40B74"/>
    <w:rsid w:val="00D53E23"/>
    <w:rsid w:val="00D77A11"/>
    <w:rsid w:val="00DA298E"/>
    <w:rsid w:val="00DB1351"/>
    <w:rsid w:val="00DB6AE3"/>
    <w:rsid w:val="00DC1EF6"/>
    <w:rsid w:val="00DC24A2"/>
    <w:rsid w:val="00DC37FD"/>
    <w:rsid w:val="00DF141E"/>
    <w:rsid w:val="00E00C21"/>
    <w:rsid w:val="00E03026"/>
    <w:rsid w:val="00E033EE"/>
    <w:rsid w:val="00E102A2"/>
    <w:rsid w:val="00E32235"/>
    <w:rsid w:val="00E332F8"/>
    <w:rsid w:val="00E41026"/>
    <w:rsid w:val="00E461DE"/>
    <w:rsid w:val="00E70918"/>
    <w:rsid w:val="00E77D45"/>
    <w:rsid w:val="00E83D81"/>
    <w:rsid w:val="00E91E87"/>
    <w:rsid w:val="00EB094C"/>
    <w:rsid w:val="00EB51DF"/>
    <w:rsid w:val="00EB643F"/>
    <w:rsid w:val="00EC321E"/>
    <w:rsid w:val="00EC3F24"/>
    <w:rsid w:val="00EE0F05"/>
    <w:rsid w:val="00EE53E5"/>
    <w:rsid w:val="00F21637"/>
    <w:rsid w:val="00F42C1B"/>
    <w:rsid w:val="00F61078"/>
    <w:rsid w:val="00F665F5"/>
    <w:rsid w:val="00F71AB5"/>
    <w:rsid w:val="00F7409D"/>
    <w:rsid w:val="00F87B8D"/>
    <w:rsid w:val="00F92A0A"/>
    <w:rsid w:val="00FB3AC6"/>
    <w:rsid w:val="00FC45DE"/>
    <w:rsid w:val="00FD6F13"/>
    <w:rsid w:val="1BA60372"/>
    <w:rsid w:val="22FF20E8"/>
    <w:rsid w:val="24FD0BD9"/>
    <w:rsid w:val="33C23F0C"/>
    <w:rsid w:val="3F407FB1"/>
    <w:rsid w:val="499C3E4B"/>
    <w:rsid w:val="557572A5"/>
    <w:rsid w:val="5F0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F68A5"/>
  <w15:chartTrackingRefBased/>
  <w15:docId w15:val="{3521B9B7-86D7-48A6-81E5-BFEBF3EA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paragraph" w:styleId="a5">
    <w:name w:val="Plain Text"/>
    <w:basedOn w:val="a"/>
    <w:rPr>
      <w:rFonts w:ascii="宋体" w:hAnsi="Courier New"/>
      <w:szCs w:val="21"/>
    </w:rPr>
  </w:style>
  <w:style w:type="paragraph" w:styleId="a6">
    <w:name w:val="Balloon Text"/>
    <w:basedOn w:val="a"/>
    <w:link w:val="a7"/>
    <w:rPr>
      <w:sz w:val="18"/>
      <w:szCs w:val="18"/>
    </w:rPr>
  </w:style>
  <w:style w:type="character" w:customStyle="1" w:styleId="a7">
    <w:name w:val="批注框文本 字符"/>
    <w:link w:val="a6"/>
    <w:rPr>
      <w:kern w:val="2"/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</w:rPr>
  </w:style>
  <w:style w:type="character" w:customStyle="1" w:styleId="ac">
    <w:name w:val="副标题 字符"/>
    <w:link w:val="ab"/>
    <w:uiPriority w:val="11"/>
    <w:rPr>
      <w:rFonts w:ascii="Calibri" w:hAnsi="Calibri"/>
      <w:b/>
      <w:bCs/>
      <w:kern w:val="28"/>
      <w:sz w:val="32"/>
      <w:szCs w:val="32"/>
    </w:rPr>
  </w:style>
  <w:style w:type="paragraph" w:styleId="ad">
    <w:name w:val="annotation subject"/>
    <w:basedOn w:val="a3"/>
    <w:next w:val="a3"/>
    <w:link w:val="ae"/>
    <w:rPr>
      <w:b/>
      <w:bCs/>
    </w:rPr>
  </w:style>
  <w:style w:type="character" w:customStyle="1" w:styleId="ae">
    <w:name w:val="批注主题 字符"/>
    <w:link w:val="ad"/>
    <w:rPr>
      <w:b/>
      <w:bCs/>
      <w:kern w:val="2"/>
      <w:sz w:val="21"/>
      <w:szCs w:val="24"/>
    </w:rPr>
  </w:style>
  <w:style w:type="character" w:styleId="af">
    <w:name w:val="page number"/>
  </w:style>
  <w:style w:type="character" w:styleId="af0">
    <w:name w:val="annotation reference"/>
    <w:rPr>
      <w:sz w:val="21"/>
      <w:szCs w:val="21"/>
    </w:rPr>
  </w:style>
  <w:style w:type="paragraph" w:styleId="af1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</Words>
  <Characters>1036</Characters>
  <Application>Microsoft Office Word</Application>
  <DocSecurity>0</DocSecurity>
  <Lines>8</Lines>
  <Paragraphs>2</Paragraphs>
  <ScaleCrop>false</ScaleCrop>
  <Company>zxzx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 场 规 则</dc:title>
  <dc:subject/>
  <dc:creator>zx</dc:creator>
  <cp:keywords/>
  <cp:lastModifiedBy>dell</cp:lastModifiedBy>
  <cp:revision>4</cp:revision>
  <cp:lastPrinted>2023-03-13T01:55:00Z</cp:lastPrinted>
  <dcterms:created xsi:type="dcterms:W3CDTF">2023-07-07T09:08:00Z</dcterms:created>
  <dcterms:modified xsi:type="dcterms:W3CDTF">2023-07-07T09:30:00Z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6993AA16BD8741DC954409FD4C157549</vt:lpwstr>
  </property>
</Properties>
</file>